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33" w:rsidRDefault="00355F33" w:rsidP="00355F33">
      <w:pPr>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"Уголовный кодекс Российской Федерации" от 13.06.1996 N 63-ФЗ</w:t>
      </w: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280. Публичные призывы к осуществлению экстремистской деятельности</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1. Публичные призывы к осуществлению экстремистской деятельности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55F33">
        <w:rPr>
          <w:rFonts w:ascii="Times New Roman" w:hAnsi="Times New Roman" w:cs="Times New Roman"/>
          <w:sz w:val="24"/>
          <w:szCs w:val="24"/>
        </w:rPr>
        <w:t xml:space="preserve"> заниматься определенной деятельностью на тот же срок.</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280.1. Публичные призывы к осуществлению действий, направленных на нарушение территориальной целостности Российской Федерации</w:t>
      </w: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1. Публичные призывы к осуществлению действий, направленных на нарушение территориальной целостности Российской Федерации,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355F33">
        <w:rPr>
          <w:rFonts w:ascii="Times New Roman" w:hAnsi="Times New Roman" w:cs="Times New Roman"/>
          <w:sz w:val="24"/>
          <w:szCs w:val="24"/>
        </w:rPr>
        <w:t xml:space="preserve"> заниматься определенной деятельностью на тот же срок.</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282. Возбуждение ненависти либо вражды, а равно унижение человеческого достоинства</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 xml:space="preserve">1. </w:t>
      </w:r>
      <w:proofErr w:type="gramStart"/>
      <w:r w:rsidRPr="00355F33">
        <w:rPr>
          <w:rFonts w:ascii="Times New Roman" w:hAnsi="Times New Roman" w:cs="Times New Roman"/>
          <w:sz w:val="24"/>
          <w:szCs w:val="24"/>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w:t>
      </w:r>
      <w:r w:rsidRPr="00355F33">
        <w:rPr>
          <w:rFonts w:ascii="Times New Roman" w:hAnsi="Times New Roman" w:cs="Times New Roman"/>
          <w:sz w:val="24"/>
          <w:szCs w:val="24"/>
        </w:rPr>
        <w:lastRenderedPageBreak/>
        <w:t>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w:t>
      </w:r>
      <w:proofErr w:type="gramEnd"/>
      <w:r w:rsidRPr="00355F33">
        <w:rPr>
          <w:rFonts w:ascii="Times New Roman" w:hAnsi="Times New Roman" w:cs="Times New Roman"/>
          <w:sz w:val="24"/>
          <w:szCs w:val="24"/>
        </w:rPr>
        <w:t xml:space="preserve"> течение одного года,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355F33">
        <w:rPr>
          <w:rFonts w:ascii="Times New Roman" w:hAnsi="Times New Roman" w:cs="Times New Roman"/>
          <w:sz w:val="24"/>
          <w:szCs w:val="24"/>
        </w:rPr>
        <w:t xml:space="preserve"> до пяти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а) с применением насилия или с угрозой его применения;</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б) лицом с использованием своего служебного положения;</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в) организованной группой,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355F33">
        <w:rPr>
          <w:rFonts w:ascii="Times New Roman" w:hAnsi="Times New Roman" w:cs="Times New Roman"/>
          <w:sz w:val="24"/>
          <w:szCs w:val="24"/>
        </w:rPr>
        <w:t xml:space="preserve"> шести лет.</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282.1. Организация экстремистского сообщества</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 xml:space="preserve">1. </w:t>
      </w:r>
      <w:proofErr w:type="gramStart"/>
      <w:r w:rsidRPr="00355F33">
        <w:rPr>
          <w:rFonts w:ascii="Times New Roman" w:hAnsi="Times New Roman" w:cs="Times New Roman"/>
          <w:sz w:val="24"/>
          <w:szCs w:val="24"/>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55F33">
        <w:rPr>
          <w:rFonts w:ascii="Times New Roman" w:hAnsi="Times New Roman" w:cs="Times New Roman"/>
          <w:sz w:val="24"/>
          <w:szCs w:val="24"/>
        </w:rPr>
        <w:t xml:space="preserve">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54"/>
      <w:bookmarkEnd w:id="1"/>
      <w:r w:rsidRPr="00355F33">
        <w:rPr>
          <w:rFonts w:ascii="Times New Roman" w:hAnsi="Times New Roman" w:cs="Times New Roman"/>
          <w:sz w:val="24"/>
          <w:szCs w:val="24"/>
        </w:rPr>
        <w:t>1.1. Склонение, вербовка или иное вовлечение лица в деятельность экстремистского сообщества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55F33">
        <w:rPr>
          <w:rFonts w:ascii="Times New Roman" w:hAnsi="Times New Roman" w:cs="Times New Roman"/>
          <w:sz w:val="24"/>
          <w:szCs w:val="24"/>
        </w:rPr>
        <w:t xml:space="preserve"> срок от одного года до двух </w:t>
      </w:r>
      <w:r w:rsidRPr="00355F33">
        <w:rPr>
          <w:rFonts w:ascii="Times New Roman" w:hAnsi="Times New Roman" w:cs="Times New Roman"/>
          <w:sz w:val="24"/>
          <w:szCs w:val="24"/>
        </w:rPr>
        <w:lastRenderedPageBreak/>
        <w:t>лет, либо лишением свободы на срок от четырех до восьми лет с ограничением свободы на срок от одного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58"/>
      <w:bookmarkEnd w:id="2"/>
      <w:r w:rsidRPr="00355F33">
        <w:rPr>
          <w:rFonts w:ascii="Times New Roman" w:hAnsi="Times New Roman" w:cs="Times New Roman"/>
          <w:sz w:val="24"/>
          <w:szCs w:val="24"/>
        </w:rPr>
        <w:t>2. Участие в экстремистском сообществе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55F33">
        <w:rPr>
          <w:rFonts w:ascii="Times New Roman" w:hAnsi="Times New Roman" w:cs="Times New Roman"/>
          <w:sz w:val="24"/>
          <w:szCs w:val="24"/>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55F33">
        <w:rPr>
          <w:rFonts w:ascii="Times New Roman" w:hAnsi="Times New Roman" w:cs="Times New Roman"/>
          <w:sz w:val="24"/>
          <w:szCs w:val="24"/>
        </w:rPr>
        <w:t xml:space="preserve"> ограничением свободы на срок от одного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282.2. Организация деятельности экстремистской организации</w:t>
      </w:r>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3" w:name="Par73"/>
      <w:bookmarkEnd w:id="3"/>
      <w:r w:rsidRPr="00355F33">
        <w:rPr>
          <w:rFonts w:ascii="Times New Roman" w:hAnsi="Times New Roman" w:cs="Times New Roman"/>
          <w:sz w:val="24"/>
          <w:szCs w:val="24"/>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55F33">
        <w:rPr>
          <w:rFonts w:ascii="Times New Roman" w:hAnsi="Times New Roman" w:cs="Times New Roman"/>
          <w:sz w:val="24"/>
          <w:szCs w:val="24"/>
        </w:rPr>
        <w:t xml:space="preserve">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7"/>
      <w:bookmarkEnd w:id="4"/>
      <w:r w:rsidRPr="00355F33">
        <w:rPr>
          <w:rFonts w:ascii="Times New Roman" w:hAnsi="Times New Roman" w:cs="Times New Roman"/>
          <w:sz w:val="24"/>
          <w:szCs w:val="24"/>
        </w:rPr>
        <w:t>1.1. Склонение, вербовка или иное вовлечение лица в деятельность экстремистской организации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55F33">
        <w:rPr>
          <w:rFonts w:ascii="Times New Roman" w:hAnsi="Times New Roman" w:cs="Times New Roman"/>
          <w:sz w:val="24"/>
          <w:szCs w:val="24"/>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81"/>
      <w:bookmarkEnd w:id="5"/>
      <w:r w:rsidRPr="00355F33">
        <w:rPr>
          <w:rFonts w:ascii="Times New Roman" w:hAnsi="Times New Roman" w:cs="Times New Roman"/>
          <w:sz w:val="24"/>
          <w:szCs w:val="24"/>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55F33">
        <w:rPr>
          <w:rFonts w:ascii="Times New Roman" w:hAnsi="Times New Roman" w:cs="Times New Roman"/>
          <w:sz w:val="24"/>
          <w:szCs w:val="24"/>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55F33">
        <w:rPr>
          <w:rFonts w:ascii="Times New Roman" w:hAnsi="Times New Roman" w:cs="Times New Roman"/>
          <w:sz w:val="24"/>
          <w:szCs w:val="24"/>
        </w:rPr>
        <w:t xml:space="preserve"> ограничением свободы на срок от одного года до двух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 xml:space="preserve">Примечание. </w:t>
      </w:r>
      <w:proofErr w:type="gramStart"/>
      <w:r w:rsidRPr="00355F33">
        <w:rPr>
          <w:rFonts w:ascii="Times New Roman" w:hAnsi="Times New Roman" w:cs="Times New Roman"/>
          <w:sz w:val="24"/>
          <w:szCs w:val="24"/>
        </w:rPr>
        <w:t>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End"/>
    </w:p>
    <w:p w:rsidR="00D82DDD" w:rsidRPr="00355F33"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5F33">
        <w:rPr>
          <w:rFonts w:ascii="Times New Roman" w:hAnsi="Times New Roman" w:cs="Times New Roman"/>
          <w:b/>
          <w:bCs/>
          <w:sz w:val="24"/>
          <w:szCs w:val="24"/>
        </w:rPr>
        <w:t>Статья 282.3. Финансирование экстремистской деятельности</w:t>
      </w:r>
    </w:p>
    <w:p w:rsidR="00355F33" w:rsidRDefault="00355F33"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55F33">
        <w:rPr>
          <w:rFonts w:ascii="Times New Roman" w:hAnsi="Times New Roman" w:cs="Times New Roman"/>
          <w:sz w:val="24"/>
          <w:szCs w:val="24"/>
        </w:rPr>
        <w:t xml:space="preserve"> на срок до одного года, либо лишением свободы на срок от трех до восьми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lastRenderedPageBreak/>
        <w:t>2. Те же деяния, совершенные лицом с использованием своего служебного положения, -</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355F33">
        <w:rPr>
          <w:rFonts w:ascii="Times New Roman" w:hAnsi="Times New Roman" w:cs="Times New Roman"/>
          <w:sz w:val="24"/>
          <w:szCs w:val="24"/>
        </w:rPr>
        <w:t xml:space="preserve"> ограничением свободы на срок от одного года до двух лет, либо лишением свободы на срок от пяти до десяти лет.</w:t>
      </w:r>
    </w:p>
    <w:p w:rsidR="00D82DDD" w:rsidRPr="00355F33" w:rsidRDefault="00D82DDD" w:rsidP="00D82DDD">
      <w:pPr>
        <w:autoSpaceDE w:val="0"/>
        <w:autoSpaceDN w:val="0"/>
        <w:adjustRightInd w:val="0"/>
        <w:spacing w:before="220"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w:t>
      </w:r>
      <w:proofErr w:type="gramStart"/>
      <w:r w:rsidRPr="00355F33">
        <w:rPr>
          <w:rFonts w:ascii="Times New Roman" w:hAnsi="Times New Roman" w:cs="Times New Roman"/>
          <w:sz w:val="24"/>
          <w:szCs w:val="24"/>
        </w:rPr>
        <w:t>обеспечения</w:t>
      </w:r>
      <w:proofErr w:type="gramEnd"/>
      <w:r w:rsidRPr="00355F33">
        <w:rPr>
          <w:rFonts w:ascii="Times New Roman" w:hAnsi="Times New Roman" w:cs="Times New Roman"/>
          <w:sz w:val="24"/>
          <w:szCs w:val="24"/>
        </w:rPr>
        <w:t xml:space="preserve">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Pr="00355F33" w:rsidRDefault="00355F33" w:rsidP="00355F33">
      <w:pPr>
        <w:autoSpaceDE w:val="0"/>
        <w:autoSpaceDN w:val="0"/>
        <w:adjustRightInd w:val="0"/>
        <w:spacing w:after="0" w:line="240" w:lineRule="auto"/>
        <w:ind w:firstLine="567"/>
        <w:jc w:val="both"/>
        <w:rPr>
          <w:rFonts w:ascii="Times New Roman" w:hAnsi="Times New Roman" w:cs="Times New Roman"/>
          <w:bCs/>
          <w:sz w:val="24"/>
          <w:szCs w:val="24"/>
        </w:rPr>
      </w:pPr>
      <w:r w:rsidRPr="00355F33">
        <w:rPr>
          <w:rFonts w:ascii="Times New Roman" w:hAnsi="Times New Roman" w:cs="Times New Roman"/>
          <w:bCs/>
          <w:sz w:val="24"/>
          <w:szCs w:val="24"/>
        </w:rPr>
        <w:lastRenderedPageBreak/>
        <w:t>"Кодекс Российской Федерации об административных правонарушениях" от 30.12.2001 N 195-ФЗ</w:t>
      </w: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Pr="00355F33" w:rsidRDefault="00355F33" w:rsidP="00355F33">
      <w:pPr>
        <w:autoSpaceDE w:val="0"/>
        <w:autoSpaceDN w:val="0"/>
        <w:adjustRightInd w:val="0"/>
        <w:spacing w:after="0" w:line="240" w:lineRule="auto"/>
        <w:ind w:firstLine="540"/>
        <w:jc w:val="both"/>
        <w:outlineLvl w:val="0"/>
        <w:rPr>
          <w:rFonts w:ascii="Times New Roman" w:eastAsia="BatangChe" w:hAnsi="Times New Roman" w:cs="Times New Roman"/>
          <w:b/>
          <w:bCs/>
          <w:sz w:val="24"/>
        </w:rPr>
      </w:pPr>
      <w:r w:rsidRPr="00355F33">
        <w:rPr>
          <w:rFonts w:ascii="Times New Roman" w:eastAsia="BatangChe" w:hAnsi="Times New Roman" w:cs="Times New Roman"/>
          <w:b/>
          <w:bCs/>
          <w:sz w:val="24"/>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55F33" w:rsidRPr="00355F33" w:rsidRDefault="00355F33" w:rsidP="00355F33">
      <w:pPr>
        <w:autoSpaceDE w:val="0"/>
        <w:autoSpaceDN w:val="0"/>
        <w:adjustRightInd w:val="0"/>
        <w:spacing w:after="0" w:line="240" w:lineRule="auto"/>
        <w:jc w:val="both"/>
        <w:rPr>
          <w:rFonts w:ascii="Times New Roman" w:eastAsia="BatangChe" w:hAnsi="Times New Roman" w:cs="Times New Roman"/>
          <w:sz w:val="24"/>
        </w:rPr>
      </w:pPr>
    </w:p>
    <w:p w:rsidR="00355F33" w:rsidRPr="00355F33" w:rsidRDefault="00355F33" w:rsidP="00355F33">
      <w:pPr>
        <w:autoSpaceDE w:val="0"/>
        <w:autoSpaceDN w:val="0"/>
        <w:adjustRightInd w:val="0"/>
        <w:spacing w:after="0" w:line="240" w:lineRule="auto"/>
        <w:ind w:firstLine="540"/>
        <w:jc w:val="both"/>
        <w:rPr>
          <w:rFonts w:ascii="Times New Roman" w:eastAsia="BatangChe" w:hAnsi="Times New Roman" w:cs="Times New Roman"/>
          <w:sz w:val="24"/>
        </w:rPr>
      </w:pPr>
      <w:r w:rsidRPr="00355F33">
        <w:rPr>
          <w:rFonts w:ascii="Times New Roman" w:eastAsia="BatangChe" w:hAnsi="Times New Roman" w:cs="Times New Roman"/>
          <w:sz w:val="24"/>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rsidR="00355F33" w:rsidRPr="00355F33" w:rsidRDefault="00355F33" w:rsidP="00355F33">
      <w:pPr>
        <w:autoSpaceDE w:val="0"/>
        <w:autoSpaceDN w:val="0"/>
        <w:adjustRightInd w:val="0"/>
        <w:spacing w:before="220" w:after="0" w:line="240" w:lineRule="auto"/>
        <w:ind w:firstLine="540"/>
        <w:jc w:val="both"/>
        <w:rPr>
          <w:rFonts w:ascii="Times New Roman" w:eastAsia="BatangChe" w:hAnsi="Times New Roman" w:cs="Times New Roman"/>
          <w:sz w:val="24"/>
        </w:rPr>
      </w:pPr>
      <w:r w:rsidRPr="00355F33">
        <w:rPr>
          <w:rFonts w:ascii="Times New Roman" w:eastAsia="BatangChe" w:hAnsi="Times New Roman" w:cs="Times New Roman"/>
          <w:sz w:val="24"/>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55F33" w:rsidRDefault="00355F33" w:rsidP="00355F33">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55F33" w:rsidRDefault="00355F33" w:rsidP="00355F33">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55F33" w:rsidRDefault="00355F33" w:rsidP="00355F3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55F33" w:rsidRDefault="00355F33" w:rsidP="00355F33">
      <w:pPr>
        <w:autoSpaceDE w:val="0"/>
        <w:autoSpaceDN w:val="0"/>
        <w:adjustRightInd w:val="0"/>
        <w:spacing w:after="0" w:line="240" w:lineRule="auto"/>
        <w:ind w:firstLine="540"/>
        <w:jc w:val="both"/>
        <w:rPr>
          <w:rFonts w:ascii="Times New Roman" w:hAnsi="Times New Roman" w:cs="Times New Roman"/>
          <w:sz w:val="24"/>
          <w:szCs w:val="24"/>
        </w:rPr>
      </w:pPr>
    </w:p>
    <w:p w:rsidR="00355F33" w:rsidRPr="00355F33" w:rsidRDefault="00355F33" w:rsidP="00355F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w:t>
      </w:r>
      <w:r w:rsidRPr="00355F33">
        <w:rPr>
          <w:rFonts w:ascii="Times New Roman" w:hAnsi="Times New Roman" w:cs="Times New Roman"/>
          <w:sz w:val="24"/>
          <w:szCs w:val="24"/>
        </w:rPr>
        <w:t>федеральными законами, -</w:t>
      </w:r>
    </w:p>
    <w:p w:rsidR="00355F33" w:rsidRDefault="00355F33" w:rsidP="00355F3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w:t>
      </w:r>
      <w:proofErr w:type="gramStart"/>
      <w:r>
        <w:rPr>
          <w:rFonts w:ascii="Times New Roman" w:hAnsi="Times New Roman" w:cs="Times New Roman"/>
          <w:sz w:val="24"/>
          <w:szCs w:val="24"/>
        </w:rPr>
        <w:t>на граждан в размере от одной тысячи до двух тысяч рублей с конфискацией</w:t>
      </w:r>
      <w:proofErr w:type="gramEnd"/>
      <w:r>
        <w:rPr>
          <w:rFonts w:ascii="Times New Roman" w:hAnsi="Times New Roman" w:cs="Times New Roman"/>
          <w:sz w:val="24"/>
          <w:szCs w:val="24"/>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55F33" w:rsidRDefault="00355F33" w:rsidP="00355F3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55F33" w:rsidRDefault="00355F33" w:rsidP="00355F33">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w:t>
      </w:r>
      <w:r>
        <w:rPr>
          <w:rFonts w:ascii="Times New Roman" w:hAnsi="Times New Roman" w:cs="Times New Roman"/>
          <w:sz w:val="24"/>
          <w:szCs w:val="24"/>
        </w:rPr>
        <w:lastRenderedPageBreak/>
        <w:t>двадцати тысяч до ста тысяч рублей с конфискацией предмета административного правонарушения.</w:t>
      </w:r>
      <w:proofErr w:type="gramEnd"/>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5F33" w:rsidRDefault="00355F33" w:rsidP="00355F33">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20.29. Производство и распространение экстремистских материалов</w:t>
      </w:r>
    </w:p>
    <w:p w:rsidR="00355F33" w:rsidRDefault="00355F33" w:rsidP="00355F33">
      <w:pPr>
        <w:autoSpaceDE w:val="0"/>
        <w:autoSpaceDN w:val="0"/>
        <w:adjustRightInd w:val="0"/>
        <w:spacing w:after="0" w:line="240" w:lineRule="auto"/>
        <w:ind w:firstLine="540"/>
        <w:jc w:val="both"/>
        <w:rPr>
          <w:rFonts w:ascii="Times New Roman" w:hAnsi="Times New Roman" w:cs="Times New Roman"/>
          <w:sz w:val="24"/>
          <w:szCs w:val="24"/>
        </w:rPr>
      </w:pPr>
    </w:p>
    <w:p w:rsidR="00355F33" w:rsidRPr="00355F33" w:rsidRDefault="00355F33" w:rsidP="00355F33">
      <w:pPr>
        <w:autoSpaceDE w:val="0"/>
        <w:autoSpaceDN w:val="0"/>
        <w:adjustRightInd w:val="0"/>
        <w:spacing w:after="0" w:line="240" w:lineRule="auto"/>
        <w:ind w:firstLine="540"/>
        <w:jc w:val="both"/>
        <w:rPr>
          <w:rFonts w:ascii="Times New Roman" w:hAnsi="Times New Roman" w:cs="Times New Roman"/>
          <w:sz w:val="24"/>
          <w:szCs w:val="24"/>
        </w:rPr>
      </w:pPr>
      <w:r w:rsidRPr="00355F33">
        <w:rPr>
          <w:rFonts w:ascii="Times New Roman" w:hAnsi="Times New Roman" w:cs="Times New Roman"/>
          <w:sz w:val="24"/>
          <w:szCs w:val="24"/>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55F33" w:rsidRDefault="00355F33" w:rsidP="00355F33">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355F33">
        <w:rPr>
          <w:rFonts w:ascii="Times New Roman" w:hAnsi="Times New Roman" w:cs="Times New Roman"/>
          <w:sz w:val="24"/>
          <w:szCs w:val="24"/>
        </w:rPr>
        <w:t xml:space="preserve">влечет наложение административного штрафа на граждан в размере от одной тысячи до трех тысяч рублей либо административный </w:t>
      </w:r>
      <w:r>
        <w:rPr>
          <w:rFonts w:ascii="Times New Roman" w:hAnsi="Times New Roman" w:cs="Times New Roman"/>
          <w:sz w:val="24"/>
          <w:szCs w:val="24"/>
        </w:rPr>
        <w:t>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Pr>
          <w:rFonts w:ascii="Times New Roman" w:hAnsi="Times New Roman" w:cs="Times New Roman"/>
          <w:sz w:val="24"/>
          <w:szCs w:val="24"/>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55F33" w:rsidRPr="00355F33" w:rsidRDefault="00355F33" w:rsidP="00D82DDD">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355F33" w:rsidRPr="00355F33" w:rsidSect="006D578A">
      <w:pgSz w:w="11906" w:h="16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B0"/>
    <w:rsid w:val="00004424"/>
    <w:rsid w:val="00005FE0"/>
    <w:rsid w:val="00036864"/>
    <w:rsid w:val="00041789"/>
    <w:rsid w:val="00047686"/>
    <w:rsid w:val="00055CED"/>
    <w:rsid w:val="00062381"/>
    <w:rsid w:val="000A5CEF"/>
    <w:rsid w:val="000B25D2"/>
    <w:rsid w:val="000C47D3"/>
    <w:rsid w:val="000D2370"/>
    <w:rsid w:val="000D2719"/>
    <w:rsid w:val="000F46B0"/>
    <w:rsid w:val="001321CE"/>
    <w:rsid w:val="001357F8"/>
    <w:rsid w:val="00150D08"/>
    <w:rsid w:val="00163A2B"/>
    <w:rsid w:val="001A07B0"/>
    <w:rsid w:val="001A52ED"/>
    <w:rsid w:val="001E1A59"/>
    <w:rsid w:val="001F5D00"/>
    <w:rsid w:val="00202F3B"/>
    <w:rsid w:val="00203116"/>
    <w:rsid w:val="00204FD5"/>
    <w:rsid w:val="00230539"/>
    <w:rsid w:val="002345BF"/>
    <w:rsid w:val="002358FB"/>
    <w:rsid w:val="00237DD7"/>
    <w:rsid w:val="00242221"/>
    <w:rsid w:val="002537A4"/>
    <w:rsid w:val="00271C17"/>
    <w:rsid w:val="00276958"/>
    <w:rsid w:val="0028295E"/>
    <w:rsid w:val="00294775"/>
    <w:rsid w:val="002F5F68"/>
    <w:rsid w:val="002F6EE7"/>
    <w:rsid w:val="00304F40"/>
    <w:rsid w:val="00305DC1"/>
    <w:rsid w:val="00313F90"/>
    <w:rsid w:val="003252A2"/>
    <w:rsid w:val="00333AB8"/>
    <w:rsid w:val="003342CF"/>
    <w:rsid w:val="00355F33"/>
    <w:rsid w:val="0037047E"/>
    <w:rsid w:val="0037325F"/>
    <w:rsid w:val="00382784"/>
    <w:rsid w:val="003C7514"/>
    <w:rsid w:val="003F13BE"/>
    <w:rsid w:val="003F5461"/>
    <w:rsid w:val="00416636"/>
    <w:rsid w:val="00417FFA"/>
    <w:rsid w:val="0042434B"/>
    <w:rsid w:val="004251D8"/>
    <w:rsid w:val="004367C0"/>
    <w:rsid w:val="004513DD"/>
    <w:rsid w:val="00454042"/>
    <w:rsid w:val="00461501"/>
    <w:rsid w:val="00483282"/>
    <w:rsid w:val="0048779D"/>
    <w:rsid w:val="00497EF2"/>
    <w:rsid w:val="004A133F"/>
    <w:rsid w:val="004B07B3"/>
    <w:rsid w:val="004C5B72"/>
    <w:rsid w:val="004F0D8A"/>
    <w:rsid w:val="00516134"/>
    <w:rsid w:val="00587C32"/>
    <w:rsid w:val="005A76B5"/>
    <w:rsid w:val="005C7FBB"/>
    <w:rsid w:val="005D4058"/>
    <w:rsid w:val="005E264E"/>
    <w:rsid w:val="005E390F"/>
    <w:rsid w:val="00610146"/>
    <w:rsid w:val="00614D82"/>
    <w:rsid w:val="00615170"/>
    <w:rsid w:val="006308FB"/>
    <w:rsid w:val="00631C9A"/>
    <w:rsid w:val="00640534"/>
    <w:rsid w:val="00663785"/>
    <w:rsid w:val="00670321"/>
    <w:rsid w:val="00671556"/>
    <w:rsid w:val="00684AEB"/>
    <w:rsid w:val="00697442"/>
    <w:rsid w:val="006B4FE7"/>
    <w:rsid w:val="006D46AF"/>
    <w:rsid w:val="007022F7"/>
    <w:rsid w:val="0070511B"/>
    <w:rsid w:val="0071768F"/>
    <w:rsid w:val="00720815"/>
    <w:rsid w:val="00725EC9"/>
    <w:rsid w:val="00726D40"/>
    <w:rsid w:val="00762EBC"/>
    <w:rsid w:val="0076354D"/>
    <w:rsid w:val="00763CFB"/>
    <w:rsid w:val="007821FD"/>
    <w:rsid w:val="0078244C"/>
    <w:rsid w:val="007B6E2C"/>
    <w:rsid w:val="007E257D"/>
    <w:rsid w:val="007F147D"/>
    <w:rsid w:val="007F2C2E"/>
    <w:rsid w:val="008015AE"/>
    <w:rsid w:val="00804A8A"/>
    <w:rsid w:val="00821EF3"/>
    <w:rsid w:val="00844A6C"/>
    <w:rsid w:val="008457D8"/>
    <w:rsid w:val="0085064A"/>
    <w:rsid w:val="00854250"/>
    <w:rsid w:val="00865E7E"/>
    <w:rsid w:val="00870EBE"/>
    <w:rsid w:val="008879E5"/>
    <w:rsid w:val="008962EC"/>
    <w:rsid w:val="008A3040"/>
    <w:rsid w:val="008C28AD"/>
    <w:rsid w:val="008E28E2"/>
    <w:rsid w:val="008F3F21"/>
    <w:rsid w:val="008F4104"/>
    <w:rsid w:val="00927C83"/>
    <w:rsid w:val="00971469"/>
    <w:rsid w:val="00973ABF"/>
    <w:rsid w:val="009C19D9"/>
    <w:rsid w:val="009C6DF1"/>
    <w:rsid w:val="009D5CDF"/>
    <w:rsid w:val="009E0505"/>
    <w:rsid w:val="009F153F"/>
    <w:rsid w:val="009F19B0"/>
    <w:rsid w:val="009F6ED6"/>
    <w:rsid w:val="00A11EB0"/>
    <w:rsid w:val="00A1260C"/>
    <w:rsid w:val="00A26EBB"/>
    <w:rsid w:val="00A442BA"/>
    <w:rsid w:val="00A46506"/>
    <w:rsid w:val="00A51258"/>
    <w:rsid w:val="00A51FCE"/>
    <w:rsid w:val="00A5432B"/>
    <w:rsid w:val="00A6362C"/>
    <w:rsid w:val="00A86188"/>
    <w:rsid w:val="00A90C53"/>
    <w:rsid w:val="00A915F8"/>
    <w:rsid w:val="00A9254F"/>
    <w:rsid w:val="00AB0B17"/>
    <w:rsid w:val="00AC7AAB"/>
    <w:rsid w:val="00AE6C51"/>
    <w:rsid w:val="00AF3970"/>
    <w:rsid w:val="00B002FB"/>
    <w:rsid w:val="00B40903"/>
    <w:rsid w:val="00B52092"/>
    <w:rsid w:val="00B53A85"/>
    <w:rsid w:val="00B6222B"/>
    <w:rsid w:val="00B76C8B"/>
    <w:rsid w:val="00BA73C9"/>
    <w:rsid w:val="00BB3318"/>
    <w:rsid w:val="00BB5BF7"/>
    <w:rsid w:val="00BB71DE"/>
    <w:rsid w:val="00BC6E90"/>
    <w:rsid w:val="00BE4FAB"/>
    <w:rsid w:val="00C17C2E"/>
    <w:rsid w:val="00C521B0"/>
    <w:rsid w:val="00C719E4"/>
    <w:rsid w:val="00C76029"/>
    <w:rsid w:val="00C818A6"/>
    <w:rsid w:val="00C81EA6"/>
    <w:rsid w:val="00CA54E3"/>
    <w:rsid w:val="00CB0395"/>
    <w:rsid w:val="00CB0628"/>
    <w:rsid w:val="00CB3AAC"/>
    <w:rsid w:val="00CD6F89"/>
    <w:rsid w:val="00CD7117"/>
    <w:rsid w:val="00D02BB8"/>
    <w:rsid w:val="00D11F25"/>
    <w:rsid w:val="00D12D21"/>
    <w:rsid w:val="00D32308"/>
    <w:rsid w:val="00D55091"/>
    <w:rsid w:val="00D574BC"/>
    <w:rsid w:val="00D60597"/>
    <w:rsid w:val="00D82DDD"/>
    <w:rsid w:val="00D87734"/>
    <w:rsid w:val="00DA6203"/>
    <w:rsid w:val="00DC4547"/>
    <w:rsid w:val="00DD0132"/>
    <w:rsid w:val="00DE17AB"/>
    <w:rsid w:val="00DE21A9"/>
    <w:rsid w:val="00DE2952"/>
    <w:rsid w:val="00E24839"/>
    <w:rsid w:val="00E42A8B"/>
    <w:rsid w:val="00E56D17"/>
    <w:rsid w:val="00E722ED"/>
    <w:rsid w:val="00E81B19"/>
    <w:rsid w:val="00E8646D"/>
    <w:rsid w:val="00E86F3B"/>
    <w:rsid w:val="00E92C5A"/>
    <w:rsid w:val="00E959FA"/>
    <w:rsid w:val="00E968AF"/>
    <w:rsid w:val="00E96E5D"/>
    <w:rsid w:val="00EA3F4A"/>
    <w:rsid w:val="00EB0098"/>
    <w:rsid w:val="00EB0EDF"/>
    <w:rsid w:val="00EC55B1"/>
    <w:rsid w:val="00F26D21"/>
    <w:rsid w:val="00F349B3"/>
    <w:rsid w:val="00F34BE9"/>
    <w:rsid w:val="00F417FF"/>
    <w:rsid w:val="00F52659"/>
    <w:rsid w:val="00F60BA5"/>
    <w:rsid w:val="00F90189"/>
    <w:rsid w:val="00FB4FCF"/>
    <w:rsid w:val="00F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513">
      <w:bodyDiv w:val="1"/>
      <w:marLeft w:val="0"/>
      <w:marRight w:val="0"/>
      <w:marTop w:val="0"/>
      <w:marBottom w:val="0"/>
      <w:divBdr>
        <w:top w:val="none" w:sz="0" w:space="0" w:color="auto"/>
        <w:left w:val="none" w:sz="0" w:space="0" w:color="auto"/>
        <w:bottom w:val="none" w:sz="0" w:space="0" w:color="auto"/>
        <w:right w:val="none" w:sz="0" w:space="0" w:color="auto"/>
      </w:divBdr>
    </w:div>
    <w:div w:id="1528104330">
      <w:bodyDiv w:val="1"/>
      <w:marLeft w:val="0"/>
      <w:marRight w:val="0"/>
      <w:marTop w:val="0"/>
      <w:marBottom w:val="0"/>
      <w:divBdr>
        <w:top w:val="none" w:sz="0" w:space="0" w:color="auto"/>
        <w:left w:val="none" w:sz="0" w:space="0" w:color="auto"/>
        <w:bottom w:val="none" w:sz="0" w:space="0" w:color="auto"/>
        <w:right w:val="none" w:sz="0" w:space="0" w:color="auto"/>
      </w:divBdr>
      <w:divsChild>
        <w:div w:id="781144623">
          <w:marLeft w:val="0"/>
          <w:marRight w:val="0"/>
          <w:marTop w:val="0"/>
          <w:marBottom w:val="0"/>
          <w:divBdr>
            <w:top w:val="none" w:sz="0" w:space="0" w:color="auto"/>
            <w:left w:val="none" w:sz="0" w:space="0" w:color="auto"/>
            <w:bottom w:val="none" w:sz="0" w:space="0" w:color="auto"/>
            <w:right w:val="none" w:sz="0" w:space="0" w:color="auto"/>
          </w:divBdr>
        </w:div>
        <w:div w:id="2038843711">
          <w:marLeft w:val="0"/>
          <w:marRight w:val="0"/>
          <w:marTop w:val="0"/>
          <w:marBottom w:val="0"/>
          <w:divBdr>
            <w:top w:val="none" w:sz="0" w:space="0" w:color="auto"/>
            <w:left w:val="none" w:sz="0" w:space="0" w:color="auto"/>
            <w:bottom w:val="none" w:sz="0" w:space="0" w:color="auto"/>
            <w:right w:val="none" w:sz="0" w:space="0" w:color="auto"/>
          </w:divBdr>
        </w:div>
        <w:div w:id="589973019">
          <w:marLeft w:val="0"/>
          <w:marRight w:val="0"/>
          <w:marTop w:val="0"/>
          <w:marBottom w:val="0"/>
          <w:divBdr>
            <w:top w:val="none" w:sz="0" w:space="0" w:color="auto"/>
            <w:left w:val="none" w:sz="0" w:space="0" w:color="auto"/>
            <w:bottom w:val="none" w:sz="0" w:space="0" w:color="auto"/>
            <w:right w:val="none" w:sz="0" w:space="0" w:color="auto"/>
          </w:divBdr>
        </w:div>
        <w:div w:id="532228269">
          <w:marLeft w:val="0"/>
          <w:marRight w:val="0"/>
          <w:marTop w:val="0"/>
          <w:marBottom w:val="0"/>
          <w:divBdr>
            <w:top w:val="none" w:sz="0" w:space="0" w:color="auto"/>
            <w:left w:val="none" w:sz="0" w:space="0" w:color="auto"/>
            <w:bottom w:val="none" w:sz="0" w:space="0" w:color="auto"/>
            <w:right w:val="none" w:sz="0" w:space="0" w:color="auto"/>
          </w:divBdr>
        </w:div>
        <w:div w:id="473688">
          <w:marLeft w:val="0"/>
          <w:marRight w:val="0"/>
          <w:marTop w:val="0"/>
          <w:marBottom w:val="0"/>
          <w:divBdr>
            <w:top w:val="none" w:sz="0" w:space="0" w:color="auto"/>
            <w:left w:val="none" w:sz="0" w:space="0" w:color="auto"/>
            <w:bottom w:val="none" w:sz="0" w:space="0" w:color="auto"/>
            <w:right w:val="none" w:sz="0" w:space="0" w:color="auto"/>
          </w:divBdr>
        </w:div>
        <w:div w:id="1553033048">
          <w:marLeft w:val="0"/>
          <w:marRight w:val="0"/>
          <w:marTop w:val="0"/>
          <w:marBottom w:val="0"/>
          <w:divBdr>
            <w:top w:val="none" w:sz="0" w:space="0" w:color="auto"/>
            <w:left w:val="none" w:sz="0" w:space="0" w:color="auto"/>
            <w:bottom w:val="none" w:sz="0" w:space="0" w:color="auto"/>
            <w:right w:val="none" w:sz="0" w:space="0" w:color="auto"/>
          </w:divBdr>
        </w:div>
        <w:div w:id="1188904981">
          <w:marLeft w:val="0"/>
          <w:marRight w:val="0"/>
          <w:marTop w:val="0"/>
          <w:marBottom w:val="0"/>
          <w:divBdr>
            <w:top w:val="none" w:sz="0" w:space="0" w:color="auto"/>
            <w:left w:val="none" w:sz="0" w:space="0" w:color="auto"/>
            <w:bottom w:val="none" w:sz="0" w:space="0" w:color="auto"/>
            <w:right w:val="none" w:sz="0" w:space="0" w:color="auto"/>
          </w:divBdr>
        </w:div>
        <w:div w:id="177238646">
          <w:marLeft w:val="0"/>
          <w:marRight w:val="0"/>
          <w:marTop w:val="0"/>
          <w:marBottom w:val="0"/>
          <w:divBdr>
            <w:top w:val="none" w:sz="0" w:space="0" w:color="auto"/>
            <w:left w:val="none" w:sz="0" w:space="0" w:color="auto"/>
            <w:bottom w:val="none" w:sz="0" w:space="0" w:color="auto"/>
            <w:right w:val="none" w:sz="0" w:space="0" w:color="auto"/>
          </w:divBdr>
        </w:div>
        <w:div w:id="1099837491">
          <w:marLeft w:val="0"/>
          <w:marRight w:val="0"/>
          <w:marTop w:val="0"/>
          <w:marBottom w:val="0"/>
          <w:divBdr>
            <w:top w:val="none" w:sz="0" w:space="0" w:color="auto"/>
            <w:left w:val="none" w:sz="0" w:space="0" w:color="auto"/>
            <w:bottom w:val="none" w:sz="0" w:space="0" w:color="auto"/>
            <w:right w:val="none" w:sz="0" w:space="0" w:color="auto"/>
          </w:divBdr>
        </w:div>
        <w:div w:id="623581882">
          <w:marLeft w:val="0"/>
          <w:marRight w:val="0"/>
          <w:marTop w:val="0"/>
          <w:marBottom w:val="0"/>
          <w:divBdr>
            <w:top w:val="none" w:sz="0" w:space="0" w:color="auto"/>
            <w:left w:val="none" w:sz="0" w:space="0" w:color="auto"/>
            <w:bottom w:val="none" w:sz="0" w:space="0" w:color="auto"/>
            <w:right w:val="none" w:sz="0" w:space="0" w:color="auto"/>
          </w:divBdr>
        </w:div>
        <w:div w:id="1795370900">
          <w:marLeft w:val="0"/>
          <w:marRight w:val="0"/>
          <w:marTop w:val="0"/>
          <w:marBottom w:val="0"/>
          <w:divBdr>
            <w:top w:val="none" w:sz="0" w:space="0" w:color="auto"/>
            <w:left w:val="none" w:sz="0" w:space="0" w:color="auto"/>
            <w:bottom w:val="none" w:sz="0" w:space="0" w:color="auto"/>
            <w:right w:val="none" w:sz="0" w:space="0" w:color="auto"/>
          </w:divBdr>
        </w:div>
        <w:div w:id="1771312327">
          <w:marLeft w:val="0"/>
          <w:marRight w:val="0"/>
          <w:marTop w:val="0"/>
          <w:marBottom w:val="0"/>
          <w:divBdr>
            <w:top w:val="none" w:sz="0" w:space="0" w:color="auto"/>
            <w:left w:val="none" w:sz="0" w:space="0" w:color="auto"/>
            <w:bottom w:val="none" w:sz="0" w:space="0" w:color="auto"/>
            <w:right w:val="none" w:sz="0" w:space="0" w:color="auto"/>
          </w:divBdr>
        </w:div>
        <w:div w:id="460073090">
          <w:marLeft w:val="0"/>
          <w:marRight w:val="0"/>
          <w:marTop w:val="0"/>
          <w:marBottom w:val="0"/>
          <w:divBdr>
            <w:top w:val="none" w:sz="0" w:space="0" w:color="auto"/>
            <w:left w:val="none" w:sz="0" w:space="0" w:color="auto"/>
            <w:bottom w:val="none" w:sz="0" w:space="0" w:color="auto"/>
            <w:right w:val="none" w:sz="0" w:space="0" w:color="auto"/>
          </w:divBdr>
        </w:div>
        <w:div w:id="645473416">
          <w:marLeft w:val="0"/>
          <w:marRight w:val="0"/>
          <w:marTop w:val="0"/>
          <w:marBottom w:val="0"/>
          <w:divBdr>
            <w:top w:val="none" w:sz="0" w:space="0" w:color="auto"/>
            <w:left w:val="none" w:sz="0" w:space="0" w:color="auto"/>
            <w:bottom w:val="none" w:sz="0" w:space="0" w:color="auto"/>
            <w:right w:val="none" w:sz="0" w:space="0" w:color="auto"/>
          </w:divBdr>
        </w:div>
        <w:div w:id="325279690">
          <w:marLeft w:val="0"/>
          <w:marRight w:val="0"/>
          <w:marTop w:val="0"/>
          <w:marBottom w:val="0"/>
          <w:divBdr>
            <w:top w:val="none" w:sz="0" w:space="0" w:color="auto"/>
            <w:left w:val="none" w:sz="0" w:space="0" w:color="auto"/>
            <w:bottom w:val="none" w:sz="0" w:space="0" w:color="auto"/>
            <w:right w:val="none" w:sz="0" w:space="0" w:color="auto"/>
          </w:divBdr>
        </w:div>
        <w:div w:id="1839733871">
          <w:marLeft w:val="0"/>
          <w:marRight w:val="0"/>
          <w:marTop w:val="0"/>
          <w:marBottom w:val="0"/>
          <w:divBdr>
            <w:top w:val="none" w:sz="0" w:space="0" w:color="auto"/>
            <w:left w:val="none" w:sz="0" w:space="0" w:color="auto"/>
            <w:bottom w:val="none" w:sz="0" w:space="0" w:color="auto"/>
            <w:right w:val="none" w:sz="0" w:space="0" w:color="auto"/>
          </w:divBdr>
        </w:div>
        <w:div w:id="1293515008">
          <w:marLeft w:val="0"/>
          <w:marRight w:val="0"/>
          <w:marTop w:val="0"/>
          <w:marBottom w:val="0"/>
          <w:divBdr>
            <w:top w:val="none" w:sz="0" w:space="0" w:color="auto"/>
            <w:left w:val="none" w:sz="0" w:space="0" w:color="auto"/>
            <w:bottom w:val="none" w:sz="0" w:space="0" w:color="auto"/>
            <w:right w:val="none" w:sz="0" w:space="0" w:color="auto"/>
          </w:divBdr>
        </w:div>
        <w:div w:id="519781293">
          <w:marLeft w:val="0"/>
          <w:marRight w:val="0"/>
          <w:marTop w:val="0"/>
          <w:marBottom w:val="0"/>
          <w:divBdr>
            <w:top w:val="none" w:sz="0" w:space="0" w:color="auto"/>
            <w:left w:val="none" w:sz="0" w:space="0" w:color="auto"/>
            <w:bottom w:val="none" w:sz="0" w:space="0" w:color="auto"/>
            <w:right w:val="none" w:sz="0" w:space="0" w:color="auto"/>
          </w:divBdr>
        </w:div>
        <w:div w:id="30347819">
          <w:marLeft w:val="0"/>
          <w:marRight w:val="0"/>
          <w:marTop w:val="0"/>
          <w:marBottom w:val="0"/>
          <w:divBdr>
            <w:top w:val="none" w:sz="0" w:space="0" w:color="auto"/>
            <w:left w:val="none" w:sz="0" w:space="0" w:color="auto"/>
            <w:bottom w:val="none" w:sz="0" w:space="0" w:color="auto"/>
            <w:right w:val="none" w:sz="0" w:space="0" w:color="auto"/>
          </w:divBdr>
        </w:div>
        <w:div w:id="278604877">
          <w:marLeft w:val="0"/>
          <w:marRight w:val="0"/>
          <w:marTop w:val="0"/>
          <w:marBottom w:val="0"/>
          <w:divBdr>
            <w:top w:val="none" w:sz="0" w:space="0" w:color="auto"/>
            <w:left w:val="none" w:sz="0" w:space="0" w:color="auto"/>
            <w:bottom w:val="none" w:sz="0" w:space="0" w:color="auto"/>
            <w:right w:val="none" w:sz="0" w:space="0" w:color="auto"/>
          </w:divBdr>
        </w:div>
        <w:div w:id="223375122">
          <w:marLeft w:val="0"/>
          <w:marRight w:val="0"/>
          <w:marTop w:val="0"/>
          <w:marBottom w:val="0"/>
          <w:divBdr>
            <w:top w:val="none" w:sz="0" w:space="0" w:color="auto"/>
            <w:left w:val="none" w:sz="0" w:space="0" w:color="auto"/>
            <w:bottom w:val="none" w:sz="0" w:space="0" w:color="auto"/>
            <w:right w:val="none" w:sz="0" w:space="0" w:color="auto"/>
          </w:divBdr>
        </w:div>
        <w:div w:id="635184204">
          <w:marLeft w:val="0"/>
          <w:marRight w:val="0"/>
          <w:marTop w:val="0"/>
          <w:marBottom w:val="0"/>
          <w:divBdr>
            <w:top w:val="none" w:sz="0" w:space="0" w:color="auto"/>
            <w:left w:val="none" w:sz="0" w:space="0" w:color="auto"/>
            <w:bottom w:val="none" w:sz="0" w:space="0" w:color="auto"/>
            <w:right w:val="none" w:sz="0" w:space="0" w:color="auto"/>
          </w:divBdr>
        </w:div>
        <w:div w:id="33954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dc:creator>
  <cp:lastModifiedBy>Lawer</cp:lastModifiedBy>
  <cp:revision>2</cp:revision>
  <dcterms:created xsi:type="dcterms:W3CDTF">2019-08-15T12:34:00Z</dcterms:created>
  <dcterms:modified xsi:type="dcterms:W3CDTF">2019-08-15T12:34:00Z</dcterms:modified>
</cp:coreProperties>
</file>